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975B32">
        <w:rPr>
          <w:sz w:val="20"/>
        </w:rPr>
        <w:t>Jan. 18</w:t>
      </w:r>
      <w:r w:rsidR="00AA361B">
        <w:rPr>
          <w:sz w:val="20"/>
        </w:rPr>
        <w:t>,</w:t>
      </w:r>
      <w:r w:rsidR="008E1CA8">
        <w:rPr>
          <w:sz w:val="20"/>
        </w:rPr>
        <w:t xml:space="preserve"> 201</w:t>
      </w:r>
      <w:r w:rsidR="00975B32">
        <w:rPr>
          <w:sz w:val="20"/>
        </w:rPr>
        <w:t>6</w:t>
      </w:r>
      <w:r w:rsidR="004C34EB" w:rsidRPr="00C403C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1A0D32">
        <w:rPr>
          <w:sz w:val="20"/>
        </w:rPr>
        <w:t>, Supervisor I Mike Fagan</w:t>
      </w:r>
      <w:r>
        <w:rPr>
          <w:sz w:val="20"/>
        </w:rPr>
        <w:t xml:space="preserve"> and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CALL TO ORDER: by Chair Eloranta, 7 p.m.</w:t>
      </w:r>
    </w:p>
    <w:p w:rsidR="00132AD4" w:rsidRPr="00132AD4" w:rsidRDefault="00132AD4" w:rsidP="00132AD4">
      <w:pPr>
        <w:rPr>
          <w:sz w:val="20"/>
        </w:rPr>
      </w:pPr>
    </w:p>
    <w:p w:rsidR="00D74910" w:rsidRDefault="00132AD4" w:rsidP="00132AD4">
      <w:pPr>
        <w:rPr>
          <w:sz w:val="20"/>
        </w:rPr>
      </w:pPr>
      <w:r w:rsidRPr="00132AD4">
        <w:rPr>
          <w:sz w:val="20"/>
        </w:rPr>
        <w:t xml:space="preserve">NOTICE OF THE MEETING: pursuant to Wisconsin Open Meeting Law was confirmed. By </w:t>
      </w:r>
      <w:r w:rsidR="001A0D32">
        <w:rPr>
          <w:sz w:val="20"/>
        </w:rPr>
        <w:t>1</w:t>
      </w:r>
      <w:r w:rsidRPr="00132AD4">
        <w:rPr>
          <w:sz w:val="20"/>
        </w:rPr>
        <w:t>/</w:t>
      </w:r>
      <w:r w:rsidR="007046DF">
        <w:rPr>
          <w:sz w:val="20"/>
        </w:rPr>
        <w:t>1</w:t>
      </w:r>
      <w:r w:rsidR="00975B32">
        <w:rPr>
          <w:sz w:val="20"/>
        </w:rPr>
        <w:t>4</w:t>
      </w:r>
      <w:r w:rsidRPr="00132AD4">
        <w:rPr>
          <w:sz w:val="20"/>
        </w:rPr>
        <w:t>/1</w:t>
      </w:r>
      <w:r w:rsidR="00975B32">
        <w:rPr>
          <w:sz w:val="20"/>
        </w:rPr>
        <w:t>6</w:t>
      </w:r>
      <w:r w:rsidRPr="00132AD4">
        <w:rPr>
          <w:sz w:val="20"/>
        </w:rPr>
        <w:t xml:space="preserve">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1A0D32">
        <w:rPr>
          <w:sz w:val="20"/>
        </w:rPr>
        <w:t>1</w:t>
      </w:r>
      <w:r w:rsidRPr="00132AD4">
        <w:rPr>
          <w:sz w:val="20"/>
        </w:rPr>
        <w:t>/1</w:t>
      </w:r>
      <w:r w:rsidR="00975B32">
        <w:rPr>
          <w:sz w:val="20"/>
        </w:rPr>
        <w:t>4</w:t>
      </w:r>
      <w:r w:rsidRPr="00132AD4">
        <w:rPr>
          <w:sz w:val="20"/>
        </w:rPr>
        <w:t>/1</w:t>
      </w:r>
      <w:r w:rsidR="00975B32">
        <w:rPr>
          <w:sz w:val="20"/>
        </w:rPr>
        <w:t>6</w:t>
      </w:r>
      <w:r w:rsidRPr="00132AD4">
        <w:rPr>
          <w:i/>
          <w:sz w:val="20"/>
        </w:rPr>
        <w:t>.</w:t>
      </w:r>
      <w:r w:rsidRPr="00132AD4">
        <w:rPr>
          <w:sz w:val="20"/>
        </w:rPr>
        <w:t xml:space="preserve"> </w:t>
      </w:r>
    </w:p>
    <w:p w:rsidR="003B5D7A" w:rsidRPr="00132AD4" w:rsidRDefault="003B5D7A" w:rsidP="00132AD4">
      <w:pPr>
        <w:rPr>
          <w:sz w:val="20"/>
        </w:rPr>
      </w:pPr>
    </w:p>
    <w:p w:rsidR="005A4F07" w:rsidRDefault="009B6FBC" w:rsidP="005A4F07">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r w:rsidR="00237EF2">
        <w:rPr>
          <w:rFonts w:ascii="Times New Roman" w:hAnsi="Times New Roman"/>
        </w:rPr>
        <w:t>Fagan</w:t>
      </w:r>
      <w:r w:rsidR="003B5D7A">
        <w:rPr>
          <w:rFonts w:ascii="Times New Roman" w:hAnsi="Times New Roman"/>
        </w:rPr>
        <w:t>/</w:t>
      </w:r>
      <w:proofErr w:type="spellStart"/>
      <w:r w:rsidR="003B5D7A">
        <w:rPr>
          <w:rFonts w:ascii="Times New Roman" w:hAnsi="Times New Roman"/>
        </w:rPr>
        <w:t>Schwenn</w:t>
      </w:r>
      <w:proofErr w:type="spellEnd"/>
      <w:r w:rsidR="00132AD4">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w:t>
      </w:r>
      <w:r w:rsidR="00EA4E4E">
        <w:rPr>
          <w:rFonts w:ascii="Times New Roman" w:hAnsi="Times New Roman"/>
        </w:rPr>
        <w:t xml:space="preserve">as distributed </w:t>
      </w:r>
      <w:r w:rsidR="005C4E7A" w:rsidRPr="000C654F">
        <w:rPr>
          <w:rFonts w:ascii="Times New Roman" w:hAnsi="Times New Roman"/>
        </w:rPr>
        <w:t>of</w:t>
      </w:r>
      <w:r w:rsidR="00BD77F6" w:rsidRPr="000C654F">
        <w:rPr>
          <w:rFonts w:ascii="Times New Roman" w:hAnsi="Times New Roman"/>
        </w:rPr>
        <w:t xml:space="preserve"> </w:t>
      </w:r>
      <w:r w:rsidR="003B5D7A">
        <w:rPr>
          <w:rFonts w:ascii="Times New Roman" w:hAnsi="Times New Roman"/>
        </w:rPr>
        <w:t>1</w:t>
      </w:r>
      <w:r w:rsidR="00975B32">
        <w:rPr>
          <w:rFonts w:ascii="Times New Roman" w:hAnsi="Times New Roman"/>
        </w:rPr>
        <w:t>2</w:t>
      </w:r>
      <w:r w:rsidR="001A0D32">
        <w:rPr>
          <w:rFonts w:ascii="Times New Roman" w:hAnsi="Times New Roman"/>
        </w:rPr>
        <w:t>/</w:t>
      </w:r>
      <w:r w:rsidR="00975B32">
        <w:rPr>
          <w:rFonts w:ascii="Times New Roman" w:hAnsi="Times New Roman"/>
        </w:rPr>
        <w:t>21</w:t>
      </w:r>
      <w:r w:rsidR="001A0D32">
        <w:rPr>
          <w:rFonts w:ascii="Times New Roman" w:hAnsi="Times New Roman"/>
        </w:rPr>
        <w:t>/15</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1A0D32">
        <w:rPr>
          <w:rFonts w:ascii="Times New Roman" w:hAnsi="Times New Roman"/>
        </w:rPr>
        <w:t>3</w:t>
      </w:r>
      <w:r w:rsidR="000C654F" w:rsidRPr="000C654F">
        <w:rPr>
          <w:rFonts w:ascii="Times New Roman" w:hAnsi="Times New Roman"/>
        </w:rPr>
        <w:t>-0</w:t>
      </w:r>
      <w:r w:rsidR="00D74910">
        <w:rPr>
          <w:rFonts w:ascii="Times New Roman" w:hAnsi="Times New Roman"/>
        </w:rPr>
        <w:t>.</w:t>
      </w:r>
    </w:p>
    <w:p w:rsidR="00AF32F2" w:rsidRDefault="00AF32F2" w:rsidP="005A4F07">
      <w:pPr>
        <w:pStyle w:val="BodyTextIndent"/>
        <w:ind w:firstLine="0"/>
        <w:rPr>
          <w:rFonts w:ascii="Times New Roman" w:hAnsi="Times New Roman"/>
        </w:rPr>
      </w:pPr>
    </w:p>
    <w:p w:rsidR="00362F37" w:rsidRDefault="00AF32F2" w:rsidP="00975B32">
      <w:pPr>
        <w:pStyle w:val="BodyTextIndent"/>
        <w:ind w:firstLine="0"/>
        <w:rPr>
          <w:rFonts w:ascii="Times New Roman" w:hAnsi="Times New Roman"/>
        </w:rPr>
      </w:pPr>
      <w:r w:rsidRPr="00362F37">
        <w:rPr>
          <w:rFonts w:ascii="Times New Roman" w:hAnsi="Times New Roman"/>
        </w:rPr>
        <w:t>PUBLIC INPUT</w:t>
      </w:r>
      <w:r w:rsidR="00E228C4">
        <w:rPr>
          <w:rFonts w:ascii="Times New Roman" w:hAnsi="Times New Roman"/>
        </w:rPr>
        <w:t>/NO ACTION/DISCUSSION ONLY</w:t>
      </w:r>
      <w:r w:rsidRPr="00362F37">
        <w:rPr>
          <w:rFonts w:ascii="Times New Roman" w:hAnsi="Times New Roman"/>
        </w:rPr>
        <w:t xml:space="preserve">: </w:t>
      </w:r>
      <w:r w:rsidR="00E228C4">
        <w:rPr>
          <w:rFonts w:ascii="Times New Roman" w:hAnsi="Times New Roman"/>
        </w:rPr>
        <w:t xml:space="preserve">a. Town Board Supervisor R. </w:t>
      </w:r>
      <w:proofErr w:type="spellStart"/>
      <w:r w:rsidR="00E228C4">
        <w:rPr>
          <w:rFonts w:ascii="Times New Roman" w:hAnsi="Times New Roman"/>
        </w:rPr>
        <w:t>Schwenn</w:t>
      </w:r>
      <w:proofErr w:type="spellEnd"/>
      <w:r w:rsidR="00E228C4">
        <w:rPr>
          <w:rFonts w:ascii="Times New Roman" w:hAnsi="Times New Roman"/>
        </w:rPr>
        <w:t xml:space="preserve"> complimented the new owner of Max’s Muffler on CTH PD for tidying up the property. </w:t>
      </w:r>
      <w:proofErr w:type="gramStart"/>
      <w:r w:rsidR="00E228C4">
        <w:rPr>
          <w:rFonts w:ascii="Times New Roman" w:hAnsi="Times New Roman"/>
        </w:rPr>
        <w:t>b</w:t>
      </w:r>
      <w:proofErr w:type="gramEnd"/>
      <w:r w:rsidR="00E228C4">
        <w:rPr>
          <w:rFonts w:ascii="Times New Roman" w:hAnsi="Times New Roman"/>
        </w:rPr>
        <w:t xml:space="preserve">. Mt. Horeb Village Board member Mark Rooney shared with the TB that the Village is evaluating locations on the northeast border with Springdale and the southwest border with Blue Mounds for a business development park. The Village wishes to keep open lines of communication between the Towns and Village. </w:t>
      </w:r>
    </w:p>
    <w:p w:rsidR="00AF32F2" w:rsidRDefault="00AF32F2" w:rsidP="005A4F07">
      <w:pPr>
        <w:pStyle w:val="BodyTextIndent"/>
        <w:ind w:firstLine="0"/>
        <w:rPr>
          <w:rFonts w:ascii="Times New Roman" w:hAnsi="Times New Roman"/>
        </w:rPr>
      </w:pPr>
    </w:p>
    <w:p w:rsidR="002B634B" w:rsidRDefault="00C721AD" w:rsidP="005B388A">
      <w:pPr>
        <w:tabs>
          <w:tab w:val="left" w:pos="720"/>
        </w:tabs>
        <w:contextualSpacing/>
        <w:rPr>
          <w:sz w:val="20"/>
        </w:rPr>
      </w:pPr>
      <w:r>
        <w:rPr>
          <w:sz w:val="20"/>
        </w:rPr>
        <w:t>AL HAWLEY/SIGN REQUEST/CTH P/SEC. 16</w:t>
      </w:r>
      <w:r w:rsidR="00E228C4">
        <w:rPr>
          <w:sz w:val="20"/>
        </w:rPr>
        <w:t xml:space="preserve">: </w:t>
      </w:r>
      <w:r>
        <w:rPr>
          <w:sz w:val="20"/>
        </w:rPr>
        <w:t xml:space="preserve"> </w:t>
      </w:r>
      <w:r w:rsidR="00E228C4">
        <w:rPr>
          <w:sz w:val="20"/>
        </w:rPr>
        <w:t>MOTION by Fagan/</w:t>
      </w:r>
      <w:proofErr w:type="spellStart"/>
      <w:r w:rsidR="00E228C4">
        <w:rPr>
          <w:sz w:val="20"/>
        </w:rPr>
        <w:t>Schwenn</w:t>
      </w:r>
      <w:proofErr w:type="spellEnd"/>
      <w:r w:rsidR="00E228C4">
        <w:rPr>
          <w:sz w:val="20"/>
        </w:rPr>
        <w:t xml:space="preserve"> to deny the request to install a sign on the Hawley property in the Town of Springdale to advertise a hotel in the Village</w:t>
      </w:r>
      <w:r w:rsidR="003A1D52">
        <w:rPr>
          <w:sz w:val="20"/>
        </w:rPr>
        <w:t xml:space="preserve"> of Mt. Horeb</w:t>
      </w:r>
      <w:r w:rsidR="00E228C4">
        <w:rPr>
          <w:sz w:val="20"/>
        </w:rPr>
        <w:t>. Discussion: The TB denied the request based on the Town of Springdale Sign Ordinance</w:t>
      </w:r>
      <w:r w:rsidR="003A1D52">
        <w:rPr>
          <w:sz w:val="20"/>
        </w:rPr>
        <w:t xml:space="preserve"> because the proposal did not meet the exceptions in the ordinance which would permit a sign. The business is not agricultural; it is a hotel. The business is not located in Springdale; it is in the Village. </w:t>
      </w:r>
      <w:r w:rsidR="00E228C4">
        <w:rPr>
          <w:sz w:val="20"/>
        </w:rPr>
        <w:t xml:space="preserve"> </w:t>
      </w:r>
      <w:r w:rsidR="003A1D52">
        <w:rPr>
          <w:sz w:val="20"/>
        </w:rPr>
        <w:t xml:space="preserve">The business in the Village is located along US Hwy. 18/151. </w:t>
      </w:r>
      <w:r w:rsidR="00E228C4">
        <w:rPr>
          <w:sz w:val="20"/>
        </w:rPr>
        <w:t>Sec. 4.08 Prohibition on Signs</w:t>
      </w:r>
      <w:r w:rsidR="003A1D52">
        <w:rPr>
          <w:sz w:val="20"/>
        </w:rPr>
        <w:t xml:space="preserve"> states</w:t>
      </w:r>
      <w:r w:rsidR="00E228C4">
        <w:rPr>
          <w:sz w:val="20"/>
        </w:rPr>
        <w:t xml:space="preserve"> “All signs shall be prohibited in the Town </w:t>
      </w:r>
      <w:r w:rsidR="00E228C4" w:rsidRPr="00580C88">
        <w:rPr>
          <w:sz w:val="20"/>
          <w:u w:val="single"/>
        </w:rPr>
        <w:t>except</w:t>
      </w:r>
      <w:r w:rsidR="00E228C4">
        <w:rPr>
          <w:sz w:val="20"/>
        </w:rPr>
        <w:t>: (1) Signs advertising or identifying agricultural products produced in the Town</w:t>
      </w:r>
      <w:proofErr w:type="gramStart"/>
      <w:r w:rsidR="00E228C4">
        <w:rPr>
          <w:sz w:val="20"/>
        </w:rPr>
        <w:t>…(</w:t>
      </w:r>
      <w:proofErr w:type="gramEnd"/>
      <w:r w:rsidR="00E228C4">
        <w:rPr>
          <w:sz w:val="20"/>
        </w:rPr>
        <w:t>a) Upon the property on which the</w:t>
      </w:r>
      <w:r w:rsidR="00580C88">
        <w:rPr>
          <w:sz w:val="20"/>
        </w:rPr>
        <w:t xml:space="preserve"> </w:t>
      </w:r>
      <w:r w:rsidR="003A1D52">
        <w:rPr>
          <w:sz w:val="20"/>
        </w:rPr>
        <w:t>agricultural products are produced. (b) If the property on which the agricultural products are produced is not adjacent to a highway,</w:t>
      </w:r>
      <w:proofErr w:type="gramStart"/>
      <w:r w:rsidR="003A1D52">
        <w:rPr>
          <w:sz w:val="20"/>
        </w:rPr>
        <w:t>…(</w:t>
      </w:r>
      <w:proofErr w:type="gramEnd"/>
      <w:r w:rsidR="003A1D52">
        <w:rPr>
          <w:sz w:val="20"/>
        </w:rPr>
        <w:t xml:space="preserve">2) Signs advertising or identifying agricultural activities occurring in the Town…(a) Upon the property on which the agricultural activities are occurring. (b) If the property on which the agricultural activities are occurring is not adjacent to a highway….(3) In areas zoned A-1, B-1, A-B, LC-1 and C-1, on premise-signs …necessary to direct customers to the </w:t>
      </w:r>
      <w:proofErr w:type="spellStart"/>
      <w:r w:rsidR="003A1D52">
        <w:rPr>
          <w:sz w:val="20"/>
        </w:rPr>
        <w:t>on-premise</w:t>
      </w:r>
      <w:proofErr w:type="spellEnd"/>
      <w:r w:rsidR="003A1D52">
        <w:rPr>
          <w:sz w:val="20"/>
        </w:rPr>
        <w:t xml:space="preserve"> business…”</w:t>
      </w:r>
      <w:r w:rsidR="00E228C4">
        <w:rPr>
          <w:sz w:val="20"/>
        </w:rPr>
        <w:t xml:space="preserve">  Representatives from the Village of Mount Horeb proposed installing a 6’ x 8’ white vinyl sign with red reflective letters on the silo facing US Hwy. 18/151 on the Hawley property. The purpose of the sign would be to advertise the newest hotel in the Village.  </w:t>
      </w:r>
      <w:r w:rsidR="003A1D52">
        <w:rPr>
          <w:sz w:val="20"/>
        </w:rPr>
        <w:t xml:space="preserve">Motion to deny carried 3-0. </w:t>
      </w:r>
    </w:p>
    <w:p w:rsidR="00C721AD" w:rsidRDefault="00C721AD" w:rsidP="005B388A">
      <w:pPr>
        <w:tabs>
          <w:tab w:val="left" w:pos="720"/>
        </w:tabs>
        <w:contextualSpacing/>
        <w:rPr>
          <w:sz w:val="20"/>
        </w:rPr>
      </w:pPr>
    </w:p>
    <w:p w:rsidR="003A1D52" w:rsidRPr="003A1D52" w:rsidRDefault="00C721AD" w:rsidP="003A1D52">
      <w:pPr>
        <w:jc w:val="center"/>
        <w:rPr>
          <w:sz w:val="20"/>
        </w:rPr>
      </w:pPr>
      <w:r>
        <w:rPr>
          <w:sz w:val="20"/>
        </w:rPr>
        <w:t>ORDINANCE/NO AIR BRAKING</w:t>
      </w:r>
      <w:r w:rsidR="00D22A71">
        <w:rPr>
          <w:sz w:val="20"/>
        </w:rPr>
        <w:t xml:space="preserve">: </w:t>
      </w:r>
      <w:r w:rsidR="003A1D52">
        <w:rPr>
          <w:sz w:val="20"/>
        </w:rPr>
        <w:t>MOTION by Fagan/</w:t>
      </w:r>
      <w:proofErr w:type="spellStart"/>
      <w:r w:rsidR="003A1D52">
        <w:rPr>
          <w:sz w:val="20"/>
        </w:rPr>
        <w:t>Schwenn</w:t>
      </w:r>
      <w:proofErr w:type="spellEnd"/>
      <w:r w:rsidR="003A1D52">
        <w:rPr>
          <w:sz w:val="20"/>
        </w:rPr>
        <w:t xml:space="preserve"> to approve the Ordinance </w:t>
      </w:r>
      <w:r w:rsidR="003A1D52" w:rsidRPr="003A1D52">
        <w:rPr>
          <w:sz w:val="20"/>
        </w:rPr>
        <w:t>TO PROHIBIT ENGINE BRAKING</w:t>
      </w:r>
    </w:p>
    <w:p w:rsidR="004372DB" w:rsidRPr="003A1D52" w:rsidRDefault="003A1D52" w:rsidP="00A2595F">
      <w:pPr>
        <w:rPr>
          <w:sz w:val="20"/>
        </w:rPr>
      </w:pPr>
      <w:r w:rsidRPr="003A1D52">
        <w:rPr>
          <w:sz w:val="20"/>
        </w:rPr>
        <w:t>IN SPECIFIC AREAS OF THE TOWN OF SPRINGDALE IN ACCORDANCE WITH OFFICIAL TRAFFIC SIGNS AND CONTROL DEVICES; PROHIBITED SIGNS, SIGNALS AND MARKERS</w:t>
      </w:r>
      <w:r w:rsidR="00A2595F">
        <w:rPr>
          <w:sz w:val="20"/>
        </w:rPr>
        <w:t xml:space="preserve">, </w:t>
      </w:r>
      <w:r w:rsidR="004372DB" w:rsidRPr="003A1D52">
        <w:rPr>
          <w:sz w:val="20"/>
        </w:rPr>
        <w:t>RESOLUTION NO. 2016-01-1</w:t>
      </w:r>
      <w:r w:rsidR="00A2595F">
        <w:rPr>
          <w:sz w:val="20"/>
        </w:rPr>
        <w:t xml:space="preserve">, </w:t>
      </w:r>
      <w:r w:rsidR="004372DB" w:rsidRPr="003A1D52">
        <w:rPr>
          <w:sz w:val="20"/>
        </w:rPr>
        <w:t>TOWN OF SPRINGDALE</w:t>
      </w:r>
      <w:r w:rsidR="00A2595F">
        <w:rPr>
          <w:sz w:val="20"/>
        </w:rPr>
        <w:t>, D</w:t>
      </w:r>
      <w:r w:rsidR="004372DB" w:rsidRPr="003A1D52">
        <w:rPr>
          <w:sz w:val="20"/>
        </w:rPr>
        <w:t>ANE COUNTY, WISCONSIN</w:t>
      </w:r>
    </w:p>
    <w:p w:rsidR="004372DB" w:rsidRPr="003A1D52" w:rsidRDefault="004372DB" w:rsidP="004372DB">
      <w:pPr>
        <w:ind w:firstLine="720"/>
        <w:rPr>
          <w:sz w:val="20"/>
        </w:rPr>
      </w:pPr>
      <w:r w:rsidRPr="00A2595F">
        <w:rPr>
          <w:i/>
          <w:sz w:val="20"/>
        </w:rPr>
        <w:t>Section 1. Definitions</w:t>
      </w:r>
      <w:r w:rsidRPr="003A1D52">
        <w:rPr>
          <w:sz w:val="20"/>
        </w:rPr>
        <w:t>.</w:t>
      </w:r>
    </w:p>
    <w:p w:rsidR="004372DB" w:rsidRPr="00A2595F" w:rsidRDefault="004372DB" w:rsidP="004372DB">
      <w:pPr>
        <w:rPr>
          <w:sz w:val="20"/>
        </w:rPr>
      </w:pPr>
      <w:r w:rsidRPr="00A2595F">
        <w:rPr>
          <w:sz w:val="20"/>
        </w:rPr>
        <w:t>a. “Engine Brakes” are any mechanical exhaust device, compression brake or other barking device in a motor vehicle other than the conventional brake pads and drums or disks, used for the purpose of slowing or stopping a motor vehicle.</w:t>
      </w:r>
    </w:p>
    <w:p w:rsidR="004372DB" w:rsidRPr="00A2595F" w:rsidRDefault="004372DB" w:rsidP="004372DB">
      <w:pPr>
        <w:rPr>
          <w:sz w:val="20"/>
        </w:rPr>
      </w:pPr>
      <w:r w:rsidRPr="00A2595F">
        <w:rPr>
          <w:sz w:val="20"/>
        </w:rPr>
        <w:t xml:space="preserve">b. “Emergency” means a situation in which there is an imminent and immediate risk of injury to a person or damage to another vehicle or property. The term does not include situations which result from operating the vehicle in excess of the posted speed limit or from lack of due care by the vehicle operator. </w:t>
      </w:r>
    </w:p>
    <w:p w:rsidR="004372DB" w:rsidRPr="00A2595F" w:rsidRDefault="004372DB" w:rsidP="004372DB">
      <w:pPr>
        <w:ind w:firstLine="720"/>
        <w:rPr>
          <w:i/>
          <w:sz w:val="20"/>
        </w:rPr>
      </w:pPr>
      <w:r w:rsidRPr="00A2595F">
        <w:rPr>
          <w:i/>
          <w:sz w:val="20"/>
        </w:rPr>
        <w:t>Section 2. Unlawful use of Engine Brakes and Compression Brakes.</w:t>
      </w:r>
    </w:p>
    <w:p w:rsidR="004372DB" w:rsidRPr="00A2595F" w:rsidRDefault="004372DB" w:rsidP="004372DB">
      <w:pPr>
        <w:rPr>
          <w:sz w:val="20"/>
        </w:rPr>
      </w:pPr>
      <w:r w:rsidRPr="00A2595F">
        <w:rPr>
          <w:sz w:val="20"/>
        </w:rPr>
        <w:t xml:space="preserve">It shall be unlawful for the driver of any vehicle to use or operate or cause to be used or operated Engine Brakes in the Town of Springdale in that area where official traffic signs and control devices prohibit the use of Engine Brakes and Compression Brakes, except in an emergency. </w:t>
      </w:r>
    </w:p>
    <w:p w:rsidR="004372DB" w:rsidRPr="004372DB" w:rsidRDefault="004372DB" w:rsidP="00A2595F">
      <w:pPr>
        <w:rPr>
          <w:rFonts w:ascii="Courier New" w:hAnsi="Courier New"/>
          <w:sz w:val="16"/>
          <w:szCs w:val="16"/>
        </w:rPr>
      </w:pPr>
      <w:r w:rsidRPr="00A2595F">
        <w:rPr>
          <w:sz w:val="20"/>
        </w:rPr>
        <w:tab/>
      </w:r>
      <w:r w:rsidRPr="00A2595F">
        <w:rPr>
          <w:i/>
          <w:sz w:val="20"/>
        </w:rPr>
        <w:t>Section 3. Penalties.</w:t>
      </w:r>
      <w:r w:rsidRPr="00A2595F">
        <w:rPr>
          <w:sz w:val="20"/>
        </w:rPr>
        <w:t xml:space="preserve"> Any person who is convicted of violating any provision of this section shall forfeit not less than fifty dollars ($50.00) nor more than two hundred and fifty dollars ($250.00) per violation. Any person who is convicted of a second or subsequent violation of the same provision of this section in less than twelve months shall forfeit not less than two hundred dollars ($200.00) nor more than five hundred dollars ($500.00). </w:t>
      </w:r>
    </w:p>
    <w:p w:rsidR="004372DB" w:rsidRPr="00A2595F" w:rsidRDefault="004372DB" w:rsidP="004372DB">
      <w:pPr>
        <w:rPr>
          <w:sz w:val="20"/>
        </w:rPr>
      </w:pPr>
      <w:r w:rsidRPr="00A2595F">
        <w:rPr>
          <w:i/>
          <w:sz w:val="20"/>
        </w:rPr>
        <w:t xml:space="preserve">     </w:t>
      </w:r>
      <w:r w:rsidR="00A2595F" w:rsidRPr="00A2595F">
        <w:rPr>
          <w:i/>
          <w:sz w:val="20"/>
        </w:rPr>
        <w:t xml:space="preserve">         </w:t>
      </w:r>
      <w:r w:rsidRPr="00A2595F">
        <w:rPr>
          <w:i/>
          <w:sz w:val="20"/>
        </w:rPr>
        <w:t>Section 4.</w:t>
      </w:r>
      <w:r w:rsidRPr="00A2595F">
        <w:rPr>
          <w:sz w:val="20"/>
        </w:rPr>
        <w:t xml:space="preserve"> If any section or part of this Ordinance is adjudged to be unconstitutional, unlawful, or invalid, by a court of competent jurisdiction, the remainder of the Ordinance shall not be affected thereby.     </w:t>
      </w:r>
    </w:p>
    <w:p w:rsidR="004372DB" w:rsidRPr="00A2595F" w:rsidRDefault="004372DB" w:rsidP="004372DB">
      <w:pPr>
        <w:rPr>
          <w:sz w:val="20"/>
        </w:rPr>
      </w:pPr>
      <w:r w:rsidRPr="00A2595F">
        <w:rPr>
          <w:sz w:val="20"/>
        </w:rPr>
        <w:t xml:space="preserve"> </w:t>
      </w:r>
      <w:r w:rsidR="00A2595F">
        <w:rPr>
          <w:sz w:val="20"/>
        </w:rPr>
        <w:t xml:space="preserve">            </w:t>
      </w:r>
      <w:r w:rsidRPr="00A2595F">
        <w:rPr>
          <w:i/>
          <w:sz w:val="20"/>
        </w:rPr>
        <w:t>Section 5.</w:t>
      </w:r>
      <w:r w:rsidRPr="00A2595F">
        <w:rPr>
          <w:sz w:val="20"/>
        </w:rPr>
        <w:t xml:space="preserve"> This Ordinance shall become effective upon adoption and posting as provided by law. </w:t>
      </w:r>
    </w:p>
    <w:p w:rsidR="00D22A71" w:rsidRDefault="008E6586" w:rsidP="008E6586">
      <w:pPr>
        <w:rPr>
          <w:sz w:val="20"/>
        </w:rPr>
      </w:pPr>
      <w:r>
        <w:rPr>
          <w:sz w:val="20"/>
        </w:rPr>
        <w:t xml:space="preserve">Discussion: In coordination with the Dane County Sheriff’s Office and Dane County Highway Department, the Town will install a “No Engine Braking” sign on CTH P, near the reduced speed sign. Dane County Sheriff’s Office will then enforce the sign with a failure to heed signage citation. The goal of the ordinance and sign is to encourage trucks to slow down in anticipation of the reduced speed limit in </w:t>
      </w:r>
      <w:proofErr w:type="spellStart"/>
      <w:r>
        <w:rPr>
          <w:sz w:val="20"/>
        </w:rPr>
        <w:t>Klevenville</w:t>
      </w:r>
      <w:proofErr w:type="spellEnd"/>
      <w:r>
        <w:rPr>
          <w:sz w:val="20"/>
        </w:rPr>
        <w:t xml:space="preserve">, rather than using the noisy engine brakes in this clustered residential area. Motion to approve carried 3-0. </w:t>
      </w:r>
    </w:p>
    <w:p w:rsidR="007A7921" w:rsidRDefault="008E6586" w:rsidP="008E6586">
      <w:pPr>
        <w:tabs>
          <w:tab w:val="left" w:pos="720"/>
        </w:tabs>
        <w:contextualSpacing/>
        <w:rPr>
          <w:sz w:val="20"/>
        </w:rPr>
      </w:pPr>
      <w:r>
        <w:rPr>
          <w:sz w:val="20"/>
        </w:rPr>
        <w:t xml:space="preserve"> </w:t>
      </w:r>
    </w:p>
    <w:p w:rsidR="00A75A99" w:rsidRDefault="00A75A99" w:rsidP="00E01425">
      <w:pPr>
        <w:rPr>
          <w:sz w:val="20"/>
        </w:rPr>
      </w:pPr>
      <w:r>
        <w:rPr>
          <w:sz w:val="20"/>
        </w:rPr>
        <w:t>ANNUAL AMENDMENT TO THE PLAN</w:t>
      </w:r>
      <w:r w:rsidR="00C721AD">
        <w:rPr>
          <w:sz w:val="20"/>
        </w:rPr>
        <w:t>:</w:t>
      </w:r>
      <w:r w:rsidR="007A7921">
        <w:rPr>
          <w:sz w:val="20"/>
        </w:rPr>
        <w:t xml:space="preserve"> </w:t>
      </w:r>
      <w:r w:rsidR="008E6586">
        <w:rPr>
          <w:sz w:val="20"/>
        </w:rPr>
        <w:t xml:space="preserve">NO ACTION/DISCUSSION ONLY: As part of the annual review of the Town Land Use Plan and Land Division Subdivision Ordinance, three proposed amendments will be discussed by the PC and TB. </w:t>
      </w:r>
    </w:p>
    <w:p w:rsidR="00A26962" w:rsidRPr="007B76CD" w:rsidRDefault="00A26962" w:rsidP="00A26962">
      <w:pPr>
        <w:pStyle w:val="PlainText"/>
      </w:pPr>
      <w:r w:rsidRPr="007B76CD">
        <w:rPr>
          <w:rFonts w:ascii="Times New Roman" w:hAnsi="Times New Roman"/>
        </w:rPr>
        <w:t>1. Anyone selling a density unit is required to have a concept plan to show they meet the goals and requirements of the land use plan and requirements of Dane County.</w:t>
      </w:r>
    </w:p>
    <w:p w:rsidR="00A26962" w:rsidRPr="007B76CD" w:rsidRDefault="00A26962" w:rsidP="00A26962">
      <w:pPr>
        <w:rPr>
          <w:sz w:val="20"/>
        </w:rPr>
      </w:pPr>
      <w:r w:rsidRPr="007B76CD">
        <w:rPr>
          <w:sz w:val="20"/>
        </w:rPr>
        <w:lastRenderedPageBreak/>
        <w:t>2. Language in Plan to better protect the ag</w:t>
      </w:r>
      <w:r>
        <w:rPr>
          <w:sz w:val="20"/>
        </w:rPr>
        <w:t xml:space="preserve">ricultural </w:t>
      </w:r>
      <w:r w:rsidRPr="007B76CD">
        <w:rPr>
          <w:sz w:val="20"/>
        </w:rPr>
        <w:t>land from the encroachment of lot line adjustments into the ag</w:t>
      </w:r>
      <w:r>
        <w:rPr>
          <w:sz w:val="20"/>
        </w:rPr>
        <w:t>ricultural</w:t>
      </w:r>
      <w:r w:rsidRPr="007B76CD">
        <w:rPr>
          <w:sz w:val="20"/>
        </w:rPr>
        <w:t xml:space="preserve"> land.</w:t>
      </w:r>
    </w:p>
    <w:p w:rsidR="008E6586" w:rsidRDefault="00A26962" w:rsidP="00A26962">
      <w:pPr>
        <w:rPr>
          <w:sz w:val="20"/>
        </w:rPr>
      </w:pPr>
      <w:r w:rsidRPr="007B76CD">
        <w:rPr>
          <w:sz w:val="20"/>
        </w:rPr>
        <w:t>3. Carryover of Plan Amendment form 2014: To allow a property owner to create an additional lot, exceeding the number of density units on the property, when the lot would be restricted for perpetuity to remain as agricultural/open land. This could be included in the Plan as an Option 4.</w:t>
      </w:r>
      <w:r>
        <w:rPr>
          <w:sz w:val="20"/>
        </w:rPr>
        <w:t xml:space="preserve"> Finding a disinterested third party to serve as a co-holder of the conservation easement is vital. </w:t>
      </w:r>
    </w:p>
    <w:p w:rsidR="00106A87" w:rsidRDefault="00106A87" w:rsidP="00E01425">
      <w:pPr>
        <w:rPr>
          <w:sz w:val="20"/>
        </w:rPr>
      </w:pPr>
    </w:p>
    <w:p w:rsidR="00C721AD" w:rsidRDefault="00C721AD" w:rsidP="00E01425">
      <w:pPr>
        <w:rPr>
          <w:sz w:val="20"/>
        </w:rPr>
      </w:pPr>
      <w:r>
        <w:rPr>
          <w:sz w:val="20"/>
        </w:rPr>
        <w:t>OPT OUT OF DANE COUNTY ZONING LEGISLATION</w:t>
      </w:r>
      <w:r w:rsidR="00106A87">
        <w:rPr>
          <w:sz w:val="20"/>
        </w:rPr>
        <w:t>: MOTION by Fagan/</w:t>
      </w:r>
      <w:proofErr w:type="spellStart"/>
      <w:r w:rsidR="00106A87">
        <w:rPr>
          <w:sz w:val="20"/>
        </w:rPr>
        <w:t>Schwenn</w:t>
      </w:r>
      <w:proofErr w:type="spellEnd"/>
      <w:r w:rsidR="00106A87">
        <w:rPr>
          <w:sz w:val="20"/>
        </w:rPr>
        <w:t xml:space="preserve"> to put the Town on record as opposing the legislation </w:t>
      </w:r>
      <w:r w:rsidR="00F73EC7">
        <w:rPr>
          <w:sz w:val="20"/>
        </w:rPr>
        <w:t xml:space="preserve">to allow Dane County towns to withdraw from Dane County zoning. Discussion: Without Dane County zoning throughout the towns in Dane County, it was generally agreed that: a. Developers could shop around for easy targets with lax zoning. b. The cooperative model in current shared zoning responsibilities allows for a checks and balances in administering zoning. The nice folks on a Town Board can’t say ‘yes’ to a friend and ‘no’ to an unknown applicant because Dane County zoning has to weigh in with impartial decisions. </w:t>
      </w:r>
      <w:proofErr w:type="gramStart"/>
      <w:r w:rsidR="00F73EC7">
        <w:rPr>
          <w:sz w:val="20"/>
        </w:rPr>
        <w:t>c</w:t>
      </w:r>
      <w:proofErr w:type="gramEnd"/>
      <w:r w:rsidR="00F73EC7">
        <w:rPr>
          <w:sz w:val="20"/>
        </w:rPr>
        <w:t xml:space="preserve">. Dane County zoning has deeper resources in experience, knowledge and enforcement capabilities than individual towns. Motion to </w:t>
      </w:r>
      <w:proofErr w:type="gramStart"/>
      <w:r w:rsidR="00F73EC7">
        <w:rPr>
          <w:sz w:val="20"/>
        </w:rPr>
        <w:t>opposed</w:t>
      </w:r>
      <w:proofErr w:type="gramEnd"/>
      <w:r w:rsidR="00F73EC7">
        <w:rPr>
          <w:sz w:val="20"/>
        </w:rPr>
        <w:t xml:space="preserve"> the legislation carried 3-0. </w:t>
      </w:r>
    </w:p>
    <w:bookmarkEnd w:id="0"/>
    <w:bookmarkEnd w:id="1"/>
    <w:bookmarkEnd w:id="2"/>
    <w:bookmarkEnd w:id="3"/>
    <w:bookmarkEnd w:id="4"/>
    <w:bookmarkEnd w:id="5"/>
    <w:bookmarkEnd w:id="6"/>
    <w:bookmarkEnd w:id="7"/>
    <w:bookmarkEnd w:id="8"/>
    <w:p w:rsidR="00ED7347" w:rsidRPr="00ED7347" w:rsidRDefault="00ED7347" w:rsidP="00ED7347">
      <w:pPr>
        <w:widowControl w:val="0"/>
        <w:rPr>
          <w:rFonts w:ascii="Courier New" w:hAnsi="Courier New"/>
          <w:b/>
          <w:bCs/>
          <w:color w:val="000080"/>
          <w:sz w:val="20"/>
        </w:rPr>
      </w:pPr>
    </w:p>
    <w:p w:rsidR="0095513A" w:rsidRDefault="0095513A" w:rsidP="0095513A">
      <w:pPr>
        <w:rPr>
          <w:sz w:val="20"/>
        </w:rPr>
      </w:pPr>
      <w:r w:rsidRPr="00D12808">
        <w:rPr>
          <w:sz w:val="20"/>
        </w:rPr>
        <w:t>BILLS</w:t>
      </w:r>
      <w:r w:rsidR="00C721AD">
        <w:rPr>
          <w:sz w:val="20"/>
        </w:rPr>
        <w:t>/DISPOSAL OF SAFE</w:t>
      </w:r>
      <w:r>
        <w:rPr>
          <w:sz w:val="20"/>
        </w:rPr>
        <w:t xml:space="preserve">: </w:t>
      </w:r>
      <w:r w:rsidR="00F73EC7">
        <w:rPr>
          <w:sz w:val="20"/>
        </w:rPr>
        <w:t>MOTION by Fagan/</w:t>
      </w:r>
      <w:proofErr w:type="spellStart"/>
      <w:r w:rsidR="00F73EC7">
        <w:rPr>
          <w:sz w:val="20"/>
        </w:rPr>
        <w:t>Schwenn</w:t>
      </w:r>
      <w:proofErr w:type="spellEnd"/>
      <w:r w:rsidR="00F73EC7">
        <w:rPr>
          <w:sz w:val="20"/>
        </w:rPr>
        <w:t xml:space="preserve"> to dispose of the town hall safe. Discussion: The town hall safe is unreliable due to the rusted combination lock. The Clerk will research opportunities to sell the safe. </w:t>
      </w:r>
      <w:r>
        <w:rPr>
          <w:sz w:val="20"/>
        </w:rPr>
        <w:t xml:space="preserve">MOTION by </w:t>
      </w:r>
      <w:proofErr w:type="spellStart"/>
      <w:r>
        <w:rPr>
          <w:sz w:val="20"/>
        </w:rPr>
        <w:t>Schwenn</w:t>
      </w:r>
      <w:proofErr w:type="spellEnd"/>
      <w:r>
        <w:rPr>
          <w:sz w:val="20"/>
        </w:rPr>
        <w:t>/Fagan to approve the bills as presented. Motion carried 3-0.</w:t>
      </w:r>
    </w:p>
    <w:p w:rsidR="0095513A" w:rsidRDefault="0095513A" w:rsidP="0095513A">
      <w:pPr>
        <w:rPr>
          <w:sz w:val="20"/>
        </w:rPr>
      </w:pPr>
    </w:p>
    <w:p w:rsidR="0095513A" w:rsidRDefault="0095513A" w:rsidP="0095513A">
      <w:pPr>
        <w:rPr>
          <w:sz w:val="20"/>
        </w:rPr>
      </w:pPr>
      <w:r>
        <w:rPr>
          <w:sz w:val="20"/>
        </w:rPr>
        <w:t>A</w:t>
      </w:r>
      <w:r w:rsidRPr="009019D2">
        <w:rPr>
          <w:sz w:val="20"/>
        </w:rPr>
        <w:t>DJOURN:</w:t>
      </w:r>
      <w:r>
        <w:rPr>
          <w:sz w:val="20"/>
        </w:rPr>
        <w:t xml:space="preserve"> MOTION by </w:t>
      </w:r>
      <w:proofErr w:type="spellStart"/>
      <w:r>
        <w:rPr>
          <w:sz w:val="20"/>
        </w:rPr>
        <w:t>Schwenn</w:t>
      </w:r>
      <w:proofErr w:type="spellEnd"/>
      <w:r>
        <w:rPr>
          <w:sz w:val="20"/>
        </w:rPr>
        <w:t xml:space="preserve">/Eloranta to adjourn. Motion carried 3-0.           </w:t>
      </w:r>
      <w:r>
        <w:rPr>
          <w:sz w:val="20"/>
        </w:rPr>
        <w:br/>
      </w:r>
      <w:r>
        <w:rPr>
          <w:sz w:val="20"/>
        </w:rPr>
        <w:br/>
        <w:t xml:space="preserve">Respectfully submitted, </w:t>
      </w:r>
      <w:r w:rsidRPr="00B3709A">
        <w:rPr>
          <w:sz w:val="20"/>
        </w:rPr>
        <w:t xml:space="preserve">Vicki Anderson, </w:t>
      </w:r>
      <w:r>
        <w:rPr>
          <w:sz w:val="20"/>
        </w:rPr>
        <w:t>Town Clerk</w:t>
      </w:r>
    </w:p>
    <w:p w:rsidR="007E14B9" w:rsidRDefault="007E14B9" w:rsidP="007E14B9">
      <w:pPr>
        <w:widowControl w:val="0"/>
        <w:suppressAutoHyphens/>
        <w:jc w:val="center"/>
        <w:rPr>
          <w:rFonts w:ascii="Courier New" w:hAnsi="Courier New"/>
          <w:b/>
          <w:bCs/>
          <w:color w:val="000080"/>
          <w:sz w:val="20"/>
        </w:rPr>
      </w:pPr>
      <w:bookmarkStart w:id="9" w:name="OLE_LINK2"/>
    </w:p>
    <w:p w:rsidR="007E14B9" w:rsidRDefault="007E14B9" w:rsidP="007E14B9">
      <w:pPr>
        <w:widowControl w:val="0"/>
        <w:suppressAutoHyphens/>
        <w:jc w:val="center"/>
        <w:rPr>
          <w:rFonts w:ascii="Courier New" w:hAnsi="Courier New"/>
          <w:b/>
          <w:bCs/>
          <w:color w:val="000080"/>
          <w:sz w:val="20"/>
        </w:rPr>
      </w:pPr>
    </w:p>
    <w:p w:rsidR="007E14B9" w:rsidRDefault="007E14B9" w:rsidP="007E14B9">
      <w:pPr>
        <w:widowControl w:val="0"/>
        <w:suppressAutoHyphens/>
        <w:jc w:val="center"/>
        <w:rPr>
          <w:rFonts w:ascii="Courier New" w:hAnsi="Courier New"/>
          <w:b/>
          <w:bCs/>
          <w:color w:val="000080"/>
          <w:sz w:val="20"/>
        </w:rPr>
      </w:pPr>
    </w:p>
    <w:p w:rsidR="007E14B9" w:rsidRDefault="007E14B9" w:rsidP="007E14B9">
      <w:pPr>
        <w:widowControl w:val="0"/>
        <w:suppressAutoHyphens/>
        <w:jc w:val="center"/>
        <w:rPr>
          <w:rFonts w:ascii="Courier New" w:hAnsi="Courier New"/>
          <w:b/>
          <w:bCs/>
          <w:color w:val="000080"/>
          <w:sz w:val="20"/>
        </w:rPr>
      </w:pPr>
    </w:p>
    <w:p w:rsidR="007E14B9" w:rsidRDefault="007E14B9" w:rsidP="007E14B9">
      <w:pPr>
        <w:widowControl w:val="0"/>
        <w:suppressAutoHyphens/>
        <w:jc w:val="center"/>
        <w:rPr>
          <w:rFonts w:ascii="Courier New" w:hAnsi="Courier New"/>
          <w:b/>
          <w:bCs/>
          <w:color w:val="000080"/>
          <w:sz w:val="20"/>
        </w:rPr>
      </w:pPr>
    </w:p>
    <w:p w:rsidR="007E14B9" w:rsidRPr="007E14B9" w:rsidRDefault="007E14B9" w:rsidP="007E14B9">
      <w:pPr>
        <w:widowControl w:val="0"/>
        <w:suppressAutoHyphens/>
        <w:jc w:val="center"/>
        <w:rPr>
          <w:rFonts w:ascii="Courier New" w:hAnsi="Courier New"/>
          <w:b/>
          <w:bCs/>
          <w:color w:val="000080"/>
          <w:sz w:val="20"/>
        </w:rPr>
      </w:pPr>
      <w:r w:rsidRPr="007E14B9">
        <w:rPr>
          <w:rFonts w:ascii="Courier New" w:hAnsi="Courier New"/>
          <w:b/>
          <w:bCs/>
          <w:color w:val="000080"/>
          <w:sz w:val="20"/>
        </w:rPr>
        <w:t>Town of Springdale Meetings</w:t>
      </w:r>
    </w:p>
    <w:bookmarkEnd w:id="9"/>
    <w:p w:rsidR="007E14B9" w:rsidRPr="007E14B9" w:rsidRDefault="007E14B9" w:rsidP="007E14B9">
      <w:pPr>
        <w:widowControl w:val="0"/>
        <w:rPr>
          <w:rFonts w:ascii="Courier New" w:hAnsi="Courier New"/>
          <w:b/>
          <w:bCs/>
          <w:color w:val="1F4E79"/>
          <w:sz w:val="20"/>
        </w:rPr>
      </w:pPr>
      <w:r w:rsidRPr="007E14B9">
        <w:rPr>
          <w:rFonts w:ascii="Courier New" w:hAnsi="Courier New"/>
          <w:b/>
          <w:bCs/>
          <w:color w:val="1F4E79"/>
          <w:sz w:val="20"/>
        </w:rPr>
        <w:t>The Springdale Town Board will conduct its regular monthly business meeting on Monday, Feb. 15, 2016, at 7 p.m. in the town hall at 2379 Town Hall Rd., Mt. Horeb, Wis. AGENDA ITEMS FOR DISCUSSION/PUBLIC INPUT/POSSIBLE ACTION: (The final agenda will be posted at Riley Tavern, the Town Hall and the Mt. Vernon Family Auto.)</w:t>
      </w:r>
    </w:p>
    <w:p w:rsidR="007E14B9" w:rsidRPr="007E14B9" w:rsidRDefault="007E14B9" w:rsidP="007E14B9">
      <w:pPr>
        <w:widowControl w:val="0"/>
        <w:rPr>
          <w:rFonts w:ascii="Courier New" w:hAnsi="Courier New"/>
          <w:b/>
          <w:bCs/>
          <w:color w:val="1F4E79"/>
          <w:sz w:val="20"/>
        </w:rPr>
      </w:pPr>
      <w:r w:rsidRPr="007E14B9">
        <w:rPr>
          <w:rFonts w:ascii="Courier New" w:hAnsi="Courier New"/>
          <w:b/>
          <w:bCs/>
          <w:color w:val="1F4E79"/>
          <w:sz w:val="20"/>
        </w:rPr>
        <w:t xml:space="preserve">1. Call to order, Certification of compliance with the Open Meeting Law, Quorum present, Approval of the agenda, (Public input at the time of each agenda item may be permitted.) 2. Minutes of previous meetings, </w:t>
      </w:r>
    </w:p>
    <w:p w:rsidR="007E14B9" w:rsidRPr="007E14B9" w:rsidRDefault="007E14B9" w:rsidP="007E14B9">
      <w:pPr>
        <w:widowControl w:val="0"/>
        <w:rPr>
          <w:rFonts w:ascii="Courier New" w:hAnsi="Courier New"/>
          <w:b/>
          <w:bCs/>
          <w:color w:val="000080"/>
          <w:sz w:val="20"/>
        </w:rPr>
      </w:pPr>
      <w:r w:rsidRPr="007E14B9">
        <w:rPr>
          <w:rFonts w:ascii="Courier New" w:hAnsi="Courier New"/>
          <w:b/>
          <w:bCs/>
          <w:color w:val="1F4E79"/>
          <w:sz w:val="20"/>
        </w:rPr>
        <w:t>3</w:t>
      </w:r>
      <w:r w:rsidRPr="007E14B9">
        <w:rPr>
          <w:rFonts w:ascii="Courier New" w:hAnsi="Courier New"/>
          <w:b/>
          <w:bCs/>
          <w:color w:val="000080"/>
          <w:sz w:val="20"/>
        </w:rPr>
        <w:t xml:space="preserve">. Public Input: Non-agenda items, </w:t>
      </w:r>
    </w:p>
    <w:p w:rsidR="007E14B9" w:rsidRPr="007E14B9" w:rsidRDefault="007E14B9" w:rsidP="007E14B9">
      <w:pPr>
        <w:widowControl w:val="0"/>
        <w:rPr>
          <w:rFonts w:ascii="Courier New" w:hAnsi="Courier New"/>
          <w:b/>
          <w:bCs/>
          <w:color w:val="000080"/>
          <w:sz w:val="20"/>
        </w:rPr>
      </w:pPr>
      <w:r w:rsidRPr="007E14B9">
        <w:rPr>
          <w:rFonts w:ascii="Courier New" w:hAnsi="Courier New"/>
          <w:b/>
          <w:bCs/>
          <w:color w:val="000080"/>
          <w:sz w:val="20"/>
        </w:rPr>
        <w:t>4. Candidates for Municipal Judge for Village of Mt. Horeb, Towns of Perry, Primrose, Springdale and Vermont,</w:t>
      </w:r>
    </w:p>
    <w:p w:rsidR="007E14B9" w:rsidRPr="007E14B9" w:rsidRDefault="007E14B9" w:rsidP="007E14B9">
      <w:pPr>
        <w:widowControl w:val="0"/>
        <w:rPr>
          <w:rFonts w:ascii="Courier New" w:hAnsi="Courier New"/>
          <w:b/>
          <w:bCs/>
          <w:color w:val="000080"/>
          <w:sz w:val="20"/>
        </w:rPr>
      </w:pPr>
      <w:r w:rsidRPr="007E14B9">
        <w:rPr>
          <w:rFonts w:ascii="Courier New" w:hAnsi="Courier New"/>
          <w:b/>
          <w:bCs/>
          <w:color w:val="000080"/>
          <w:sz w:val="20"/>
        </w:rPr>
        <w:t>5. Public Hearing: Plan Commission recommendations: T. and V. Hayes/ Residential Accessory Building (RAB) to replace existing structure/Spring Rose Circle/Sec. 24,</w:t>
      </w:r>
    </w:p>
    <w:p w:rsidR="007E14B9" w:rsidRPr="007E14B9" w:rsidRDefault="007E14B9" w:rsidP="007E14B9">
      <w:pPr>
        <w:widowControl w:val="0"/>
        <w:rPr>
          <w:rFonts w:ascii="Courier New" w:hAnsi="Courier New"/>
          <w:b/>
          <w:bCs/>
          <w:color w:val="000080"/>
          <w:sz w:val="20"/>
        </w:rPr>
      </w:pPr>
      <w:r w:rsidRPr="007E14B9">
        <w:rPr>
          <w:rFonts w:ascii="Courier New" w:hAnsi="Courier New"/>
          <w:b/>
          <w:bCs/>
          <w:color w:val="000080"/>
          <w:sz w:val="20"/>
        </w:rPr>
        <w:t xml:space="preserve">6. Driveway Permits: a. R. </w:t>
      </w:r>
      <w:proofErr w:type="spellStart"/>
      <w:r w:rsidRPr="007E14B9">
        <w:rPr>
          <w:rFonts w:ascii="Courier New" w:hAnsi="Courier New"/>
          <w:b/>
          <w:bCs/>
          <w:color w:val="000080"/>
          <w:sz w:val="20"/>
        </w:rPr>
        <w:t>Aburomia</w:t>
      </w:r>
      <w:proofErr w:type="spellEnd"/>
      <w:r w:rsidRPr="007E14B9">
        <w:rPr>
          <w:rFonts w:ascii="Courier New" w:hAnsi="Courier New"/>
          <w:b/>
          <w:bCs/>
          <w:color w:val="000080"/>
          <w:sz w:val="20"/>
        </w:rPr>
        <w:t xml:space="preserve">/Malone Rd. or State Rd. 92/Sec. 29, </w:t>
      </w:r>
    </w:p>
    <w:p w:rsidR="007E14B9" w:rsidRPr="007E14B9" w:rsidRDefault="007E14B9" w:rsidP="007E14B9">
      <w:pPr>
        <w:widowControl w:val="0"/>
        <w:rPr>
          <w:rFonts w:ascii="Courier New" w:hAnsi="Courier New"/>
          <w:b/>
          <w:bCs/>
          <w:color w:val="000080"/>
          <w:sz w:val="20"/>
        </w:rPr>
      </w:pPr>
      <w:bookmarkStart w:id="10" w:name="_GoBack"/>
      <w:proofErr w:type="gramStart"/>
      <w:r w:rsidRPr="007E14B9">
        <w:rPr>
          <w:rFonts w:ascii="Courier New" w:hAnsi="Courier New"/>
          <w:b/>
          <w:bCs/>
          <w:color w:val="000080"/>
          <w:sz w:val="20"/>
        </w:rPr>
        <w:t>b</w:t>
      </w:r>
      <w:proofErr w:type="gramEnd"/>
      <w:r w:rsidRPr="007E14B9">
        <w:rPr>
          <w:rFonts w:ascii="Courier New" w:hAnsi="Courier New"/>
          <w:b/>
          <w:bCs/>
          <w:color w:val="000080"/>
          <w:sz w:val="20"/>
        </w:rPr>
        <w:t xml:space="preserve">. N. &amp; K. Borelli/CTH J/Sec.24, </w:t>
      </w:r>
    </w:p>
    <w:bookmarkEnd w:id="10"/>
    <w:p w:rsidR="007E14B9" w:rsidRPr="007E14B9" w:rsidRDefault="007E14B9" w:rsidP="007E14B9">
      <w:pPr>
        <w:widowControl w:val="0"/>
        <w:rPr>
          <w:rFonts w:ascii="Courier New" w:hAnsi="Courier New"/>
          <w:b/>
          <w:bCs/>
          <w:color w:val="000080"/>
          <w:sz w:val="20"/>
        </w:rPr>
      </w:pPr>
      <w:r w:rsidRPr="007E14B9">
        <w:rPr>
          <w:rFonts w:ascii="Courier New" w:hAnsi="Courier New"/>
          <w:b/>
          <w:bCs/>
          <w:color w:val="000080"/>
          <w:sz w:val="20"/>
        </w:rPr>
        <w:t xml:space="preserve">7. Fire District update, 8. Bills-budget amendment, 9. Adjourn. </w:t>
      </w:r>
    </w:p>
    <w:p w:rsidR="007E14B9" w:rsidRPr="007E14B9" w:rsidRDefault="007E14B9" w:rsidP="007E14B9">
      <w:pPr>
        <w:widowControl w:val="0"/>
        <w:rPr>
          <w:rFonts w:ascii="Courier New" w:hAnsi="Courier New"/>
          <w:b/>
          <w:bCs/>
          <w:color w:val="000080"/>
          <w:sz w:val="20"/>
        </w:rPr>
      </w:pPr>
      <w:r w:rsidRPr="007E14B9">
        <w:rPr>
          <w:rFonts w:ascii="Courier New" w:hAnsi="Courier New"/>
          <w:b/>
          <w:bCs/>
          <w:color w:val="000080"/>
          <w:sz w:val="20"/>
        </w:rPr>
        <w:t xml:space="preserve">A majority of the Town Board and Plan Commission may be in attendance. </w:t>
      </w:r>
    </w:p>
    <w:p w:rsidR="007E14B9" w:rsidRPr="007E14B9" w:rsidRDefault="007E14B9" w:rsidP="007E14B9">
      <w:pPr>
        <w:widowControl w:val="0"/>
        <w:suppressAutoHyphens/>
        <w:jc w:val="center"/>
        <w:rPr>
          <w:rFonts w:ascii="Courier New" w:hAnsi="Courier New"/>
          <w:b/>
          <w:bCs/>
          <w:color w:val="000080"/>
          <w:sz w:val="20"/>
        </w:rPr>
      </w:pPr>
    </w:p>
    <w:p w:rsidR="007E14B9" w:rsidRPr="007E14B9" w:rsidRDefault="007E14B9" w:rsidP="007E14B9">
      <w:pPr>
        <w:widowControl w:val="0"/>
        <w:jc w:val="center"/>
        <w:rPr>
          <w:rFonts w:ascii="Courier New" w:hAnsi="Courier New"/>
          <w:b/>
          <w:bCs/>
          <w:color w:val="1F4E79"/>
          <w:sz w:val="20"/>
        </w:rPr>
      </w:pPr>
      <w:r w:rsidRPr="007E14B9">
        <w:rPr>
          <w:rFonts w:ascii="Courier New" w:hAnsi="Courier New"/>
          <w:b/>
          <w:bCs/>
          <w:color w:val="1F4E79"/>
          <w:sz w:val="20"/>
        </w:rPr>
        <w:t>TOWN OF SPRINGDALE NOTICE OF NEWLY ENACTED ORDINANCE</w:t>
      </w:r>
    </w:p>
    <w:p w:rsidR="007E14B9" w:rsidRPr="007E14B9" w:rsidRDefault="007E14B9" w:rsidP="007E14B9">
      <w:pPr>
        <w:widowControl w:val="0"/>
        <w:suppressAutoHyphens/>
        <w:rPr>
          <w:rFonts w:ascii="Courier New" w:hAnsi="Courier New"/>
          <w:b/>
          <w:bCs/>
          <w:color w:val="1F4E79"/>
          <w:sz w:val="20"/>
        </w:rPr>
      </w:pPr>
      <w:r w:rsidRPr="007E14B9">
        <w:rPr>
          <w:rFonts w:ascii="Courier New" w:hAnsi="Courier New"/>
          <w:b/>
          <w:bCs/>
          <w:color w:val="1F4E79"/>
          <w:sz w:val="20"/>
        </w:rPr>
        <w:t xml:space="preserve">Please take notice that the Town of Springdale enacted Ordinance No. 2016-01-1, the Ordinance to Prohibit Engine Braking in Specific Areas of the Town of Springdale in Accordance with Official Traffic Signs and Control Devices; Prohibited Signs, Signals and Markers, on Jan. 18, 2016. The ordinance contains provisions to prohibit the use of Engine Brakes, except in the case of an emergency, in a few specific areas of the Town, where signs are posted. Presently, a sign will be posted on County Road P.   </w:t>
      </w:r>
    </w:p>
    <w:p w:rsidR="007E14B9" w:rsidRPr="007E14B9" w:rsidRDefault="007E14B9" w:rsidP="007E14B9">
      <w:pPr>
        <w:widowControl w:val="0"/>
        <w:rPr>
          <w:rFonts w:ascii="Courier New" w:hAnsi="Courier New"/>
          <w:b/>
          <w:bCs/>
          <w:color w:val="1F4E79"/>
          <w:sz w:val="20"/>
        </w:rPr>
      </w:pPr>
      <w:r w:rsidRPr="007E14B9">
        <w:rPr>
          <w:rFonts w:ascii="Courier New" w:hAnsi="Courier New"/>
          <w:b/>
          <w:bCs/>
          <w:color w:val="1F4E79"/>
          <w:sz w:val="20"/>
        </w:rPr>
        <w:t xml:space="preserve">         The full text of Ordinance No. 2016-01-1 may be obtained at the Office of the Town Clerk, which is 2379 Town Hall Rd., Mt. Horeb, WI  53572. The office number is: 608.437.6230.      Vicki Anderson, Town Clerk</w:t>
      </w:r>
    </w:p>
    <w:p w:rsidR="007E14B9" w:rsidRPr="007E14B9" w:rsidRDefault="007E14B9" w:rsidP="007E14B9">
      <w:pPr>
        <w:widowControl w:val="0"/>
        <w:rPr>
          <w:rFonts w:ascii="Courier New" w:hAnsi="Courier New"/>
          <w:b/>
          <w:bCs/>
          <w:color w:val="1F4E79"/>
          <w:sz w:val="20"/>
        </w:rPr>
      </w:pPr>
    </w:p>
    <w:p w:rsidR="007E14B9" w:rsidRPr="007E14B9" w:rsidRDefault="007E14B9" w:rsidP="007E14B9">
      <w:pPr>
        <w:widowControl w:val="0"/>
        <w:suppressAutoHyphens/>
        <w:jc w:val="center"/>
        <w:rPr>
          <w:rFonts w:ascii="Courier New" w:hAnsi="Courier New"/>
          <w:b/>
          <w:bCs/>
          <w:color w:val="000080"/>
          <w:sz w:val="20"/>
        </w:rPr>
      </w:pPr>
    </w:p>
    <w:p w:rsidR="0095513A" w:rsidRDefault="0095513A" w:rsidP="0095513A">
      <w:pPr>
        <w:rPr>
          <w:sz w:val="20"/>
        </w:rPr>
      </w:pPr>
    </w:p>
    <w:sectPr w:rsidR="0095513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6"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7"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0"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9"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1"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4"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9"/>
  </w:num>
  <w:num w:numId="4">
    <w:abstractNumId w:val="34"/>
  </w:num>
  <w:num w:numId="5">
    <w:abstractNumId w:val="0"/>
  </w:num>
  <w:num w:numId="6">
    <w:abstractNumId w:val="38"/>
  </w:num>
  <w:num w:numId="7">
    <w:abstractNumId w:val="17"/>
  </w:num>
  <w:num w:numId="8">
    <w:abstractNumId w:val="10"/>
  </w:num>
  <w:num w:numId="9">
    <w:abstractNumId w:val="28"/>
  </w:num>
  <w:num w:numId="10">
    <w:abstractNumId w:val="41"/>
  </w:num>
  <w:num w:numId="11">
    <w:abstractNumId w:val="32"/>
  </w:num>
  <w:num w:numId="12">
    <w:abstractNumId w:val="27"/>
  </w:num>
  <w:num w:numId="13">
    <w:abstractNumId w:val="12"/>
  </w:num>
  <w:num w:numId="14">
    <w:abstractNumId w:val="7"/>
  </w:num>
  <w:num w:numId="15">
    <w:abstractNumId w:val="11"/>
  </w:num>
  <w:num w:numId="16">
    <w:abstractNumId w:val="23"/>
  </w:num>
  <w:num w:numId="17">
    <w:abstractNumId w:val="26"/>
  </w:num>
  <w:num w:numId="18">
    <w:abstractNumId w:val="21"/>
  </w:num>
  <w:num w:numId="19">
    <w:abstractNumId w:val="13"/>
  </w:num>
  <w:num w:numId="20">
    <w:abstractNumId w:val="8"/>
  </w:num>
  <w:num w:numId="21">
    <w:abstractNumId w:val="25"/>
  </w:num>
  <w:num w:numId="22">
    <w:abstractNumId w:val="33"/>
  </w:num>
  <w:num w:numId="23">
    <w:abstractNumId w:val="9"/>
  </w:num>
  <w:num w:numId="24">
    <w:abstractNumId w:val="1"/>
  </w:num>
  <w:num w:numId="25">
    <w:abstractNumId w:val="39"/>
  </w:num>
  <w:num w:numId="26">
    <w:abstractNumId w:val="36"/>
  </w:num>
  <w:num w:numId="27">
    <w:abstractNumId w:val="35"/>
  </w:num>
  <w:num w:numId="28">
    <w:abstractNumId w:val="2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6"/>
  </w:num>
  <w:num w:numId="32">
    <w:abstractNumId w:val="31"/>
  </w:num>
  <w:num w:numId="33">
    <w:abstractNumId w:val="2"/>
  </w:num>
  <w:num w:numId="34">
    <w:abstractNumId w:val="24"/>
  </w:num>
  <w:num w:numId="35">
    <w:abstractNumId w:val="37"/>
  </w:num>
  <w:num w:numId="36">
    <w:abstractNumId w:val="18"/>
  </w:num>
  <w:num w:numId="37">
    <w:abstractNumId w:val="42"/>
  </w:num>
  <w:num w:numId="38">
    <w:abstractNumId w:val="16"/>
  </w:num>
  <w:num w:numId="39">
    <w:abstractNumId w:val="14"/>
  </w:num>
  <w:num w:numId="40">
    <w:abstractNumId w:val="19"/>
  </w:num>
  <w:num w:numId="41">
    <w:abstractNumId w:val="30"/>
  </w:num>
  <w:num w:numId="42">
    <w:abstractNumId w:val="5"/>
  </w:num>
  <w:num w:numId="43">
    <w:abstractNumId w:val="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16B3"/>
    <w:rsid w:val="000235E6"/>
    <w:rsid w:val="00025006"/>
    <w:rsid w:val="00030018"/>
    <w:rsid w:val="0003130F"/>
    <w:rsid w:val="00032A6A"/>
    <w:rsid w:val="00033396"/>
    <w:rsid w:val="000358CC"/>
    <w:rsid w:val="0003632F"/>
    <w:rsid w:val="000400DC"/>
    <w:rsid w:val="00040F22"/>
    <w:rsid w:val="000420F5"/>
    <w:rsid w:val="000428E4"/>
    <w:rsid w:val="000436D5"/>
    <w:rsid w:val="000439E7"/>
    <w:rsid w:val="000449DB"/>
    <w:rsid w:val="00044CA1"/>
    <w:rsid w:val="00047274"/>
    <w:rsid w:val="00047740"/>
    <w:rsid w:val="0005009C"/>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7594"/>
    <w:rsid w:val="000F0A54"/>
    <w:rsid w:val="000F2C76"/>
    <w:rsid w:val="000F2CFD"/>
    <w:rsid w:val="000F356A"/>
    <w:rsid w:val="000F5065"/>
    <w:rsid w:val="0010152D"/>
    <w:rsid w:val="00101D95"/>
    <w:rsid w:val="00102FCA"/>
    <w:rsid w:val="00103D58"/>
    <w:rsid w:val="00106555"/>
    <w:rsid w:val="00106A87"/>
    <w:rsid w:val="00110CB5"/>
    <w:rsid w:val="001133D0"/>
    <w:rsid w:val="001207B2"/>
    <w:rsid w:val="00121D4B"/>
    <w:rsid w:val="00122195"/>
    <w:rsid w:val="00125C42"/>
    <w:rsid w:val="00127C48"/>
    <w:rsid w:val="00130D10"/>
    <w:rsid w:val="00131005"/>
    <w:rsid w:val="00132AD4"/>
    <w:rsid w:val="00133889"/>
    <w:rsid w:val="00140AFB"/>
    <w:rsid w:val="00143FF8"/>
    <w:rsid w:val="001443F5"/>
    <w:rsid w:val="0014487C"/>
    <w:rsid w:val="0014648E"/>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2F31"/>
    <w:rsid w:val="00223695"/>
    <w:rsid w:val="00223914"/>
    <w:rsid w:val="00224F34"/>
    <w:rsid w:val="00224FB2"/>
    <w:rsid w:val="00225508"/>
    <w:rsid w:val="00225EAF"/>
    <w:rsid w:val="00227507"/>
    <w:rsid w:val="00232188"/>
    <w:rsid w:val="00236A25"/>
    <w:rsid w:val="00237EF2"/>
    <w:rsid w:val="00246346"/>
    <w:rsid w:val="00246875"/>
    <w:rsid w:val="002471EC"/>
    <w:rsid w:val="002521AF"/>
    <w:rsid w:val="002536A2"/>
    <w:rsid w:val="00253B0D"/>
    <w:rsid w:val="00254636"/>
    <w:rsid w:val="00256E25"/>
    <w:rsid w:val="0026154B"/>
    <w:rsid w:val="0026189E"/>
    <w:rsid w:val="00261A58"/>
    <w:rsid w:val="00265F5E"/>
    <w:rsid w:val="00270913"/>
    <w:rsid w:val="0027116F"/>
    <w:rsid w:val="0027292D"/>
    <w:rsid w:val="00274355"/>
    <w:rsid w:val="00275465"/>
    <w:rsid w:val="0027676D"/>
    <w:rsid w:val="00277AD2"/>
    <w:rsid w:val="002829B2"/>
    <w:rsid w:val="00284972"/>
    <w:rsid w:val="002879A2"/>
    <w:rsid w:val="00287CCD"/>
    <w:rsid w:val="002900FB"/>
    <w:rsid w:val="00293B94"/>
    <w:rsid w:val="00294BB2"/>
    <w:rsid w:val="00295182"/>
    <w:rsid w:val="0029591E"/>
    <w:rsid w:val="00295C54"/>
    <w:rsid w:val="002960E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34F2"/>
    <w:rsid w:val="002D4034"/>
    <w:rsid w:val="002D4EBC"/>
    <w:rsid w:val="002D6321"/>
    <w:rsid w:val="002D736C"/>
    <w:rsid w:val="002E31C8"/>
    <w:rsid w:val="002E78DE"/>
    <w:rsid w:val="002F1AA5"/>
    <w:rsid w:val="002F1BF1"/>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07B4"/>
    <w:rsid w:val="0034166B"/>
    <w:rsid w:val="00341CBF"/>
    <w:rsid w:val="00341EE5"/>
    <w:rsid w:val="00342956"/>
    <w:rsid w:val="003444BC"/>
    <w:rsid w:val="003452D8"/>
    <w:rsid w:val="00345587"/>
    <w:rsid w:val="003460DA"/>
    <w:rsid w:val="00347EAA"/>
    <w:rsid w:val="0035159F"/>
    <w:rsid w:val="00351E8F"/>
    <w:rsid w:val="00355376"/>
    <w:rsid w:val="00355A07"/>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1E32"/>
    <w:rsid w:val="00392D95"/>
    <w:rsid w:val="003946C4"/>
    <w:rsid w:val="003953D4"/>
    <w:rsid w:val="003953E5"/>
    <w:rsid w:val="003A1D52"/>
    <w:rsid w:val="003A20D0"/>
    <w:rsid w:val="003A311A"/>
    <w:rsid w:val="003A37BB"/>
    <w:rsid w:val="003A38CC"/>
    <w:rsid w:val="003A392A"/>
    <w:rsid w:val="003A5BF0"/>
    <w:rsid w:val="003A654D"/>
    <w:rsid w:val="003A6D3F"/>
    <w:rsid w:val="003B190D"/>
    <w:rsid w:val="003B348D"/>
    <w:rsid w:val="003B5D7A"/>
    <w:rsid w:val="003C1249"/>
    <w:rsid w:val="003C4666"/>
    <w:rsid w:val="003C551D"/>
    <w:rsid w:val="003C5918"/>
    <w:rsid w:val="003C6742"/>
    <w:rsid w:val="003C78A5"/>
    <w:rsid w:val="003D178A"/>
    <w:rsid w:val="003D17B3"/>
    <w:rsid w:val="003D1E79"/>
    <w:rsid w:val="003D21D3"/>
    <w:rsid w:val="003D2D17"/>
    <w:rsid w:val="003D33C4"/>
    <w:rsid w:val="003D3DB6"/>
    <w:rsid w:val="003D4235"/>
    <w:rsid w:val="003D601F"/>
    <w:rsid w:val="003D60EE"/>
    <w:rsid w:val="003D7ED9"/>
    <w:rsid w:val="003E1F0E"/>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4F31"/>
    <w:rsid w:val="004D4FDB"/>
    <w:rsid w:val="004D623B"/>
    <w:rsid w:val="004E189E"/>
    <w:rsid w:val="004E1E47"/>
    <w:rsid w:val="004E327D"/>
    <w:rsid w:val="004E33D1"/>
    <w:rsid w:val="004E5559"/>
    <w:rsid w:val="004E5C29"/>
    <w:rsid w:val="004E60D5"/>
    <w:rsid w:val="004E62B2"/>
    <w:rsid w:val="004E69B7"/>
    <w:rsid w:val="004E7E9D"/>
    <w:rsid w:val="004F09A0"/>
    <w:rsid w:val="004F2FDA"/>
    <w:rsid w:val="004F3079"/>
    <w:rsid w:val="004F4111"/>
    <w:rsid w:val="004F4704"/>
    <w:rsid w:val="00500ED4"/>
    <w:rsid w:val="00502BBE"/>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388A"/>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2908"/>
    <w:rsid w:val="0066319F"/>
    <w:rsid w:val="00663701"/>
    <w:rsid w:val="006649E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72FB"/>
    <w:rsid w:val="006A1679"/>
    <w:rsid w:val="006A5DD6"/>
    <w:rsid w:val="006A6356"/>
    <w:rsid w:val="006A7920"/>
    <w:rsid w:val="006B0D26"/>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7517"/>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20396"/>
    <w:rsid w:val="00720ADD"/>
    <w:rsid w:val="0072130B"/>
    <w:rsid w:val="00724690"/>
    <w:rsid w:val="007262CC"/>
    <w:rsid w:val="0073162A"/>
    <w:rsid w:val="007335BC"/>
    <w:rsid w:val="0073496F"/>
    <w:rsid w:val="00734D01"/>
    <w:rsid w:val="00734EAC"/>
    <w:rsid w:val="007366D6"/>
    <w:rsid w:val="007369A8"/>
    <w:rsid w:val="007371BC"/>
    <w:rsid w:val="007401D3"/>
    <w:rsid w:val="00742061"/>
    <w:rsid w:val="00742868"/>
    <w:rsid w:val="00743029"/>
    <w:rsid w:val="00744156"/>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5237"/>
    <w:rsid w:val="007757B5"/>
    <w:rsid w:val="0077790B"/>
    <w:rsid w:val="00780A89"/>
    <w:rsid w:val="00782271"/>
    <w:rsid w:val="00782421"/>
    <w:rsid w:val="007837FC"/>
    <w:rsid w:val="00783DC7"/>
    <w:rsid w:val="00783FE7"/>
    <w:rsid w:val="00785879"/>
    <w:rsid w:val="0078672F"/>
    <w:rsid w:val="0078786B"/>
    <w:rsid w:val="00791126"/>
    <w:rsid w:val="007913FE"/>
    <w:rsid w:val="00792AC9"/>
    <w:rsid w:val="00793049"/>
    <w:rsid w:val="00795588"/>
    <w:rsid w:val="007967F0"/>
    <w:rsid w:val="00796FE6"/>
    <w:rsid w:val="00797C66"/>
    <w:rsid w:val="007A01FD"/>
    <w:rsid w:val="007A154D"/>
    <w:rsid w:val="007A4194"/>
    <w:rsid w:val="007A44A7"/>
    <w:rsid w:val="007A61DB"/>
    <w:rsid w:val="007A75D7"/>
    <w:rsid w:val="007A78AE"/>
    <w:rsid w:val="007A7921"/>
    <w:rsid w:val="007A7ABC"/>
    <w:rsid w:val="007B129C"/>
    <w:rsid w:val="007B2073"/>
    <w:rsid w:val="007B311A"/>
    <w:rsid w:val="007B3191"/>
    <w:rsid w:val="007B36EB"/>
    <w:rsid w:val="007B413E"/>
    <w:rsid w:val="007B70D9"/>
    <w:rsid w:val="007C23FB"/>
    <w:rsid w:val="007C396A"/>
    <w:rsid w:val="007C3A29"/>
    <w:rsid w:val="007C4DE3"/>
    <w:rsid w:val="007C7D01"/>
    <w:rsid w:val="007D2240"/>
    <w:rsid w:val="007D6EA0"/>
    <w:rsid w:val="007E14B9"/>
    <w:rsid w:val="007E286E"/>
    <w:rsid w:val="007E2B70"/>
    <w:rsid w:val="007E4BA8"/>
    <w:rsid w:val="007E62A2"/>
    <w:rsid w:val="007E7FB9"/>
    <w:rsid w:val="007F0DE7"/>
    <w:rsid w:val="007F2069"/>
    <w:rsid w:val="007F3F8D"/>
    <w:rsid w:val="007F44F5"/>
    <w:rsid w:val="007F5A89"/>
    <w:rsid w:val="007F5E04"/>
    <w:rsid w:val="007F5F42"/>
    <w:rsid w:val="007F671C"/>
    <w:rsid w:val="007F74C2"/>
    <w:rsid w:val="007F7934"/>
    <w:rsid w:val="00800812"/>
    <w:rsid w:val="0080177F"/>
    <w:rsid w:val="00802DF2"/>
    <w:rsid w:val="008043C3"/>
    <w:rsid w:val="00804FFB"/>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9019D2"/>
    <w:rsid w:val="009020BF"/>
    <w:rsid w:val="009028F6"/>
    <w:rsid w:val="00903361"/>
    <w:rsid w:val="00903C71"/>
    <w:rsid w:val="00903E1A"/>
    <w:rsid w:val="00904E71"/>
    <w:rsid w:val="00905DC5"/>
    <w:rsid w:val="0090739D"/>
    <w:rsid w:val="0091055F"/>
    <w:rsid w:val="00910860"/>
    <w:rsid w:val="009115FA"/>
    <w:rsid w:val="0091299A"/>
    <w:rsid w:val="00912E97"/>
    <w:rsid w:val="00913174"/>
    <w:rsid w:val="009148AF"/>
    <w:rsid w:val="0091600F"/>
    <w:rsid w:val="00921ACC"/>
    <w:rsid w:val="00923508"/>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513A"/>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5B32"/>
    <w:rsid w:val="00976D38"/>
    <w:rsid w:val="00976EE2"/>
    <w:rsid w:val="00983283"/>
    <w:rsid w:val="00985415"/>
    <w:rsid w:val="00985960"/>
    <w:rsid w:val="009864C8"/>
    <w:rsid w:val="00986A4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595F"/>
    <w:rsid w:val="00A26962"/>
    <w:rsid w:val="00A274EB"/>
    <w:rsid w:val="00A3001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2B2"/>
    <w:rsid w:val="00A71F50"/>
    <w:rsid w:val="00A7236E"/>
    <w:rsid w:val="00A7373A"/>
    <w:rsid w:val="00A73D61"/>
    <w:rsid w:val="00A742F3"/>
    <w:rsid w:val="00A75A99"/>
    <w:rsid w:val="00A767EE"/>
    <w:rsid w:val="00A76C38"/>
    <w:rsid w:val="00A76E68"/>
    <w:rsid w:val="00A7790F"/>
    <w:rsid w:val="00A8099A"/>
    <w:rsid w:val="00A86728"/>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7F76"/>
    <w:rsid w:val="00B0129E"/>
    <w:rsid w:val="00B01D3C"/>
    <w:rsid w:val="00B02DC6"/>
    <w:rsid w:val="00B05CB3"/>
    <w:rsid w:val="00B12097"/>
    <w:rsid w:val="00B127C3"/>
    <w:rsid w:val="00B13D59"/>
    <w:rsid w:val="00B13FC4"/>
    <w:rsid w:val="00B14137"/>
    <w:rsid w:val="00B15CF6"/>
    <w:rsid w:val="00B164AD"/>
    <w:rsid w:val="00B2030C"/>
    <w:rsid w:val="00B204FC"/>
    <w:rsid w:val="00B20D02"/>
    <w:rsid w:val="00B2444F"/>
    <w:rsid w:val="00B245C7"/>
    <w:rsid w:val="00B251CC"/>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0917"/>
    <w:rsid w:val="00B83B4C"/>
    <w:rsid w:val="00B83D7E"/>
    <w:rsid w:val="00B8605C"/>
    <w:rsid w:val="00B90CEE"/>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75DA"/>
    <w:rsid w:val="00BB7F1E"/>
    <w:rsid w:val="00BC1708"/>
    <w:rsid w:val="00BC4EC0"/>
    <w:rsid w:val="00BC504A"/>
    <w:rsid w:val="00BC640F"/>
    <w:rsid w:val="00BC6FB4"/>
    <w:rsid w:val="00BD0DD6"/>
    <w:rsid w:val="00BD1D86"/>
    <w:rsid w:val="00BD1EB8"/>
    <w:rsid w:val="00BD386C"/>
    <w:rsid w:val="00BD4E43"/>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30F6E"/>
    <w:rsid w:val="00C31FE2"/>
    <w:rsid w:val="00C32AB3"/>
    <w:rsid w:val="00C330C8"/>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1AD"/>
    <w:rsid w:val="00C72E03"/>
    <w:rsid w:val="00C73C58"/>
    <w:rsid w:val="00C74557"/>
    <w:rsid w:val="00C7481F"/>
    <w:rsid w:val="00C75189"/>
    <w:rsid w:val="00C824D4"/>
    <w:rsid w:val="00C84262"/>
    <w:rsid w:val="00C87E70"/>
    <w:rsid w:val="00C90E1F"/>
    <w:rsid w:val="00C9141E"/>
    <w:rsid w:val="00CA067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966"/>
    <w:rsid w:val="00CD228F"/>
    <w:rsid w:val="00CD430F"/>
    <w:rsid w:val="00CD4366"/>
    <w:rsid w:val="00CD52AA"/>
    <w:rsid w:val="00CD5F76"/>
    <w:rsid w:val="00CD64BE"/>
    <w:rsid w:val="00CD753B"/>
    <w:rsid w:val="00CE60C1"/>
    <w:rsid w:val="00CE6AA3"/>
    <w:rsid w:val="00CE6D72"/>
    <w:rsid w:val="00CF131B"/>
    <w:rsid w:val="00CF197C"/>
    <w:rsid w:val="00CF490B"/>
    <w:rsid w:val="00CF5B97"/>
    <w:rsid w:val="00CF6D2E"/>
    <w:rsid w:val="00CF760A"/>
    <w:rsid w:val="00D032F5"/>
    <w:rsid w:val="00D0450A"/>
    <w:rsid w:val="00D04EA4"/>
    <w:rsid w:val="00D055DF"/>
    <w:rsid w:val="00D05F68"/>
    <w:rsid w:val="00D11374"/>
    <w:rsid w:val="00D125D3"/>
    <w:rsid w:val="00D12808"/>
    <w:rsid w:val="00D15328"/>
    <w:rsid w:val="00D159FA"/>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582A"/>
    <w:rsid w:val="00D92013"/>
    <w:rsid w:val="00D927AD"/>
    <w:rsid w:val="00D94296"/>
    <w:rsid w:val="00D95041"/>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210"/>
    <w:rsid w:val="00DC2E36"/>
    <w:rsid w:val="00DC390E"/>
    <w:rsid w:val="00DC4282"/>
    <w:rsid w:val="00DC65BA"/>
    <w:rsid w:val="00DD15AD"/>
    <w:rsid w:val="00DD16DD"/>
    <w:rsid w:val="00DD36E8"/>
    <w:rsid w:val="00DD375D"/>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6E4A"/>
    <w:rsid w:val="00E21435"/>
    <w:rsid w:val="00E215C4"/>
    <w:rsid w:val="00E21B54"/>
    <w:rsid w:val="00E227FC"/>
    <w:rsid w:val="00E228C4"/>
    <w:rsid w:val="00E22E6F"/>
    <w:rsid w:val="00E23417"/>
    <w:rsid w:val="00E24D77"/>
    <w:rsid w:val="00E251A6"/>
    <w:rsid w:val="00E259A6"/>
    <w:rsid w:val="00E25D67"/>
    <w:rsid w:val="00E25E0C"/>
    <w:rsid w:val="00E26329"/>
    <w:rsid w:val="00E27D95"/>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B59"/>
    <w:rsid w:val="00EA163A"/>
    <w:rsid w:val="00EA4496"/>
    <w:rsid w:val="00EA4E4E"/>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F03E5D"/>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3EC7"/>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11</cp:revision>
  <cp:lastPrinted>2016-02-15T14:05:00Z</cp:lastPrinted>
  <dcterms:created xsi:type="dcterms:W3CDTF">2016-01-19T03:04:00Z</dcterms:created>
  <dcterms:modified xsi:type="dcterms:W3CDTF">2016-02-15T14:11:00Z</dcterms:modified>
</cp:coreProperties>
</file>